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31609" w:rsidRPr="00031609" w:rsidTr="0003160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61"/>
              <w:gridCol w:w="1904"/>
            </w:tblGrid>
            <w:tr w:rsidR="00031609" w:rsidRPr="00031609">
              <w:trPr>
                <w:gridAfter w:val="1"/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ПРЕДИСЛОВИЕ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Благодарим Вас за приобретение  нашей Любительской Портативной Радиостанции, которая является двух-диапазонной с двойным отображением. Данная радиостанция легка в использовании и будет обеспечивать Вам безопасную, моментальную и надёжную связь на пике эффективности. Пожалуйста, внимательно прочтите данную инструкцию перед использованием. Представленная здесь информация поможет Вам получить максимальную производительность от радиостанции.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Содержание.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Информация о безопасности............................................................................ 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Особенности и функции................................................................................... 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Распаковка и проверка комплектности............................................................ 4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Дополнительные аксессуары (приобретаются отдельно)............................... 5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первоначальная сборка и подключение........................................................... 5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5.1. Установка антенны..................................................................................... 5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5.2. установка ременной клипсы...................................................................... 5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5.3. Подключение внешней гарнитуры............................................................ 6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5.4. Установка батареи...................................................................................... 6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Зарядка батареи................................................................................................ 6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Информация о батарее:.................................................................................... 7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7.1. Первое использование................................................................................ 7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7.2. советы по использованию батареи............................................................ 7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7.3. Продление срока службы батареи............................................................. 7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7.4. Хранение батареи....................................................................................... 8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Составные части и органы управления............................................................ 8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8.1. общий вид радиостанции........................................................................... 8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8.2. Назначение клавиш управления................................................................ 8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 ЖКИ экран....................................................................................................... 10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 Работа с радиостанцией................................................................................ 11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10.1. Включение/выключение, регулировка громкости................................ 11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10.2. Выбор частоты или ячейки памяти....................................................... 12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10.3. приём / передача..................................................................................... 12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10.4. Режимы работы радиостанции............................................................... 12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 описание встроенных функций.................................................................... 13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11.1. шумоподавитель (Squelch) (меню SQL)................................................ 13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11.2. Функция “VOX”...................................................................................... 13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11.3. Функция Reverse..................................................................................... 13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11.4. Функция ALARM.................................................................................... 13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11.5. тон 1750 Гц для доступа к репитерам................................................... 13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 Меню, описание настроек............................................................................. 13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12.1. Работа с меню......................................................................................... 13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12.2. Описание пунктов меню......................................................................... 14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 Таблица тонов CTCSS................................................................................... 17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 Таблица тонов DCS....................................................................................... 18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 Технические характеристики....................................................................... 19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15.1. Общие..................................................................................................... 19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15.2. Передатчик............................................................................................. 19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15.3. Приёмник................................................................................................ 19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16. Возможные неисправности и способы их устранения................................ 20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0" w:name="_Toc350775816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1. Информация о безопасности.</w:t>
                  </w:r>
                  <w:bookmarkEnd w:id="0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Следующие меры предосторожности должны соблюдаться при работе, обслуживании и ремонте данного устройства.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Данное устройство должно обслуживаться только специально обученными техниками.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переделывайте радиостанцию ни в коем случае!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Используйте зарядные устройства и батареи выпускаемые или одобренные BAOFENG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используйте радиостанции с повреждённой антенной. При касании повреждённой антенны частями тела велика вероятность получить ожог.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Выключайте радиостанцию перед тем, как войти в зону нахождения взрывоопасных и легковоспламеняющихся веществ.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заряжайте батарею в зоне нахождения взрывоопасных и легковоспламеняющихся веществ.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избежание создания электромагнитных помех или проблем совместимости выключайте радиостанцию в тех местах, где это требуется, особенно где есть письменные таблички с напоминанием об этом.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Выключайте радиостанцию перед посадкой в самолёт. Любое использование радиостанции должно соответствовать правилам авиакомпании или инструкциям экипажа.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Выключайте радиостанцию перед попаданием в зону проведения взрывных работ.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автомобилей с подушками безопасности: не размещайте радиостанцию в зоне надутия подушек безопасности или непосредственно на их крышках.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подвергайте радиостанцию воздействию прямых солнечных лучей, не оставляйте вблизи источника тепла.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ведении передачи с помощью радиостанции держите её вертикально на расстоянии 3 – 4 см от лица. Держите антенну на расстоянии хотя бы 2.5 см от вашего тела.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1" w:name="_Toc350775817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2. Особенности и функции.</w:t>
                  </w:r>
                  <w:bookmarkEnd w:id="1"/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Двух-диапазонный переносной приёмник-передатчик (трансивер) с экраном ЖКИ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Поддержка сигналов DTMF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Литий-ионная батарея высокой ёмкости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FM-радио приёмник (65 МГц – 108 МГц).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Поддерживает 105 субтонов “DCS” и 50 субтонов “CTCSS” с возможностью ручной установки.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Функция VOX (передача включается по наличию звука).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Функция Alarm (тревога)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 ячеек памяти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Широкополосная/узкополосная модуляция.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Большая / малая мощность передатчика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Программируемый цвет подсветки дисплея и время её включения.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Функция «бипп» на клавиатуре.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Одновременный приём двух разных частот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Выбираемый шаг изменения частоты: 2,5 / 5 / 6,25 / 10 / 12,5 / 25 / 50 кГц.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Функция OFFSET (сдвиг частоты для работы с репитерами).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Функция сохранения заряда батареи (SAVE).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времени передачи, настраиваемое (функция TOT)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 режима сканирования частот.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Функция «BCLO» (Busy Channel Lockout) (запрет передачи, если на данной частоте уже идёт передача)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Встроенная функция сканирования субтонов CTCSS/DCS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Встроенный светодиодный фонарик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может программироваться через специальный кабель.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Настраиваемый порог работы шумоподавителя (от 0 до 9).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Одновременный приём на разных диапазонах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 окончания передачи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Блокировка клавиатуры.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2" w:name="_Toc350775818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3. Распаковка и проверка комплектности.</w:t>
                  </w:r>
                  <w:bookmarkEnd w:id="2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Аккуратно распакуйте трансивер. Мы рекомендуем проверить наличие следующих составляющих перед выбрасыванием упаковки. Если какая либо из вещей потеряна или повреждена в процессе транспортировки, пожалуйста, немедленно сообщите об этом продавцу.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91175" cy="2686050"/>
                        <wp:effectExtent l="0" t="0" r="9525" b="0"/>
                        <wp:docPr id="15" name="Рисунок 15" descr="http://baofengs.ru/manual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aofengs.ru/manual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1175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Слева направо, сверху вниз перечислены: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Радиостанция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Зарядный «стакан»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Батарея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Сетевой адаптер для зарядного стакана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Антенна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Клипса для крепления на ремень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Шнурок для руки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3" w:name="_Toc350775819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4. Дополнительные аксессуары (приобретаются отдельно).</w:t>
                  </w:r>
                  <w:bookmarkEnd w:id="3"/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00700" cy="1247775"/>
                        <wp:effectExtent l="0" t="0" r="0" b="9525"/>
                        <wp:docPr id="14" name="Рисунок 14" descr="http://baofengs.ru/manual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aofengs.ru/manual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Автомобильное зарядное устройство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Тангента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Кабель для программирования</w:t>
                  </w:r>
                </w:p>
                <w:p w:rsidR="00031609" w:rsidRPr="00031609" w:rsidRDefault="00031609" w:rsidP="000316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Гарнитура: наушник с микрофоном и кнопкой передачи.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4" w:name="_Toc350775820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5. первоначальная сборка и подключение.</w:t>
                  </w:r>
                  <w:bookmarkEnd w:id="4"/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2"/>
                    <w:gridCol w:w="3285"/>
                  </w:tblGrid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75" w:after="150" w:line="240" w:lineRule="auto"/>
                          <w:outlineLvl w:val="1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ru-RU"/>
                          </w:rPr>
                        </w:pPr>
                        <w:bookmarkStart w:id="5" w:name="_Toc350775822"/>
                        <w:r w:rsidRPr="00031609">
                          <w:rPr>
                            <w:rFonts w:ascii="Arial" w:eastAsia="Times New Roman" w:hAnsi="Arial" w:cs="Arial"/>
                            <w:color w:val="00B5A6"/>
                            <w:sz w:val="36"/>
                            <w:szCs w:val="36"/>
                            <w:lang w:eastAsia="ru-RU"/>
                          </w:rPr>
                          <w:t>5.1. Установка антенны.</w:t>
                        </w:r>
                        <w:bookmarkEnd w:id="5"/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Чтобы установить антенну аккуратно наверните её по резьбе, вращая по часовой стрелке до упора.</w:t>
                        </w:r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Важно!: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Держите антенну у основания, а не за кончик.</w:t>
                        </w:r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Важно!: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Если используете внешнюю антенну, убедитесь, что её параметр SWR (КСВ по-русски, Коэффициент Стоячей Волны) приблизительно равен или меньше, чем 1.5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1, 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иначе в трансивере может сгореть выходной каскад передатчика.</w:t>
                        </w:r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Важно!: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 время передачи не держите антенну рукой, т.к. это снижает качество и уровень сигнала.</w:t>
                        </w:r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Важно!: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Никогда и ни за что(!) не включайте передачу без антенны, иначе в трансивере может сгореть выходной каскад передатчика.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428750" cy="2562225"/>
                              <wp:effectExtent l="0" t="0" r="0" b="9525"/>
                              <wp:docPr id="13" name="Рисунок 13" descr="http://baofengs.ru/manual/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aofengs.ru/manual/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2562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75" w:after="150" w:line="240" w:lineRule="auto"/>
                          <w:outlineLvl w:val="1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ru-RU"/>
                          </w:rPr>
                        </w:pPr>
                        <w:bookmarkStart w:id="6" w:name="_Toc350775823"/>
                        <w:r w:rsidRPr="00031609">
                          <w:rPr>
                            <w:rFonts w:ascii="Arial" w:eastAsia="Times New Roman" w:hAnsi="Arial" w:cs="Arial"/>
                            <w:color w:val="00B5A6"/>
                            <w:sz w:val="36"/>
                            <w:szCs w:val="36"/>
                            <w:lang w:eastAsia="ru-RU"/>
                          </w:rPr>
                          <w:lastRenderedPageBreak/>
                          <w:t>5.2. установка ременной клипсы.</w:t>
                        </w:r>
                        <w:bookmarkEnd w:id="6"/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Если необходимо, установите ременную клипсу на заднюю часть корпуса, как показано на изображении.</w:t>
                        </w:r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Важно!: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Не используйте клей для закрепления болтиков. Растворители, содержащиеся в клее, могут повредить корпус батареи.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838325" cy="2352675"/>
                              <wp:effectExtent l="0" t="0" r="9525" b="9525"/>
                              <wp:docPr id="12" name="Рисунок 12" descr="http://baofengs.ru/manual/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aofengs.ru/manual/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2352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7" w:name="_Toc350775824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5.3. Подключение внешней гарнитуры.</w:t>
                  </w:r>
                  <w:bookmarkEnd w:id="7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Подключите внешнюю гарнитуру в разъём “SP&amp;MIC” устройства.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8" w:name="_Toc350775825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5.4. Установка батареи.</w:t>
                  </w:r>
                  <w:bookmarkEnd w:id="8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установке батареи убедитесь, что она стоит параллельно алюминиевому корпусу. Низ батареи должен быть на 1-2 см ниже низа устройства.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Выровняйте пазы батареи с направляющими на корпусе и надвиньте батарею вверх до щелчка.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снятием батареи обязательно выключите устройство. Нажмите на защёлку батареи (PUSH), сдвиньте вниз на 1-2 см, затем разъедините её с корпусом.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733925" cy="3629025"/>
                        <wp:effectExtent l="0" t="0" r="9525" b="9525"/>
                        <wp:docPr id="11" name="Рисунок 11" descr="http://baofengs.ru/manual/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aofengs.ru/manual/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925" cy="3629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9" w:name="_Toc350775826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6. Зарядка батареи.</w:t>
                  </w:r>
                  <w:bookmarkEnd w:id="9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Используйте только зарядное устройство, указанное производителем. Цвет светодиода на зарядном устройстве отображает процесс зарядки: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  <w:gridCol w:w="4399"/>
                  </w:tblGrid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24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Статус зарядки:</w:t>
                        </w:r>
                      </w:p>
                    </w:tc>
                    <w:tc>
                      <w:tcPr>
                        <w:tcW w:w="5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 индикации: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24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Ожидание (без нагрузки)</w:t>
                        </w:r>
                      </w:p>
                    </w:tc>
                    <w:tc>
                      <w:tcPr>
                        <w:tcW w:w="5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 мигает, зелёный горит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24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Зарядка</w:t>
                        </w:r>
                      </w:p>
                    </w:tc>
                    <w:tc>
                      <w:tcPr>
                        <w:tcW w:w="5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 горит постоянно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24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Полностью заряжен</w:t>
                        </w:r>
                      </w:p>
                    </w:tc>
                    <w:tc>
                      <w:tcPr>
                        <w:tcW w:w="5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Зелёный горит постоянно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24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Ошибка</w:t>
                        </w:r>
                      </w:p>
                    </w:tc>
                    <w:tc>
                      <w:tcPr>
                        <w:tcW w:w="5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Красный мигает, зелёный горит</w:t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Пожалуйста, соблюдайте следующий порядок зарядки: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1.Подключите сетевой адаптер в розетку переменного тока.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2.Подключите сетевой адаптер к зарядному стакану.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3.Поместите устройство с батареей или батарею отдельно в зарядный стакан.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4.Убедитесь, что контакты батареи надёжно соприкасаются с металлическими контактами зарядного стакана. Должен загореться Красный светодиод.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5.Примерно через 4.5 часа загорится зелёный светодиод. Это означает, что батарея полностью заряжена. Извлеките батарею из зарядного стакана.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10" w:name="_Toc350775827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7. Информация о батарее:</w:t>
                  </w:r>
                  <w:bookmarkEnd w:id="10"/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11" w:name="_Toc350775828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7.1. Первое использование.</w:t>
                  </w:r>
                  <w:bookmarkEnd w:id="11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 батареи поставляются с завода-изготовителя полностью разряженными. Перед первым использованием батарею необходимо заряжать в течение 5 часов. Максимальная ёмкость батареи будет после трёх циклов «полная зарядка/полная разрядка». Если вы заметили, что мощность батареи упала, подзарядите её.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Предупреждение!: 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снизить риск получения травмы, заряжайте только батареи, указанные производителем. Другие батареи могут взорваться и причинить травму или ущерб имуществу. Не бросайте батарею в огонь. Утилизируйте батарею согласно законам и нормам в Вашей стране. Не выбрасывайте батарею вместе с бытовым мусором. НИКОГДА не пытайтесь разобрать батарею.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12" w:name="_Toc350775829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7.2. советы по использованию батареи.</w:t>
                  </w:r>
                  <w:bookmarkEnd w:id="12"/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1.Заряжайте и храните батарею при температурах от 5 С до 40 С градусов. При нарушении температурного режима батарея может протечь или повредиться.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2.Во время зарядки выключайте радиостанцию, чтобы обеспечить полный заряд батареи.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3.Не отключайте сетевой адаптер и не извлекайте батарею из зарядного стакана в процессе зарядки.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4.Никогда не заряжайте батарею, если на ней присутствуют следы влаги. Протрите её сухой мягкой тканью перед зарядкой.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5.В конечном счете, батарея изнашивается. Когда время работы радиостанции заметно сократилось по сравнению с нормальным временем, значит, настал момент приобрести новую батарею.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13" w:name="_Toc350775830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7.3. Продление срока службы батареи.</w:t>
                  </w:r>
                  <w:bookmarkEnd w:id="13"/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1.Производительность батареи значительно снижается при температурах ниже 0С (нуля) градусов. В холодную погоду может потребоваться запасная батарея. Если батарея не работает в холодных условиях, то она ещё сможет поработать при комнатной температуре, поэтому не торопитесь её заряжать.</w:t>
                  </w:r>
                </w:p>
                <w:p w:rsidR="00031609" w:rsidRPr="00031609" w:rsidRDefault="00031609" w:rsidP="00031609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2.Грязь на контактах батареи может привести к отказу в работе или зарядке. Перед присоединением батареи протрите контакты сухой мягкой тканью.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14" w:name="_Toc350775831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7.4. Хранение батареи.</w:t>
                  </w:r>
                  <w:bookmarkEnd w:id="14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Полностью зарядите батарею перед длительным хранением, чтобы избежать повреждения батареи из-за переразряда.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Перезаряжайте батарею каждые 6 месяцев, чтобы избежать переразряда.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Храните вашу батарею в сухом прохладном месте при комнатной температуре, чтобы уменьшить саморазряд.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15" w:name="_Toc350775832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8. Составные части и органы управления.</w:t>
                  </w:r>
                  <w:bookmarkEnd w:id="15"/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8.1. общий вид радиостанции.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24525" cy="2790825"/>
                        <wp:effectExtent l="0" t="0" r="9525" b="9525"/>
                        <wp:docPr id="10" name="Рисунок 10" descr="http://baofengs.ru/manual/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aofengs.ru/manual/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4525" cy="27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  <w:gridCol w:w="3376"/>
                  </w:tblGrid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Антенна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 Петля для шнурка.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Фонарик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 Разъём внешней гарнитуры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3. Ручка регулятора (Вкл/выкл, громк.)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 A/B (выбор верхн./нижнего приёмника)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 ЖКИ экран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 BAND (выбор диапазона)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Кнопка CALL(радио, ALARM)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 Клавиатура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 Кнопка MONI(фонарик, прослушка)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 Динамик/микрофон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 Кнопка PTT(передача)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 Батарея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 Кнопка VFO/MR (каналы/частоты)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 Контакты батареи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 Светодиодный индикатор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 Кнопка извлечения батареи</w:t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16" w:name="_Toc350775834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8.2. Назначение клавиш управления.</w:t>
                  </w:r>
                  <w:bookmarkEnd w:id="16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[PTT](PUSH-TO-TALK):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Нажмите и удерживайте клавишу для передачи, отпустите для приёма.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[CALL]: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Нажмите на клавишу, чтобы включить режим FM-радио. Нажмите снова, чтобы отключить FM-радио.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Нажмите и удерживайте клавишу для включения функции ALARM. Снова нажмите и удерживайте клавишу для выключения функции ALARM.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[MONI]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Нажмите клавишу, чтобы включить фонарик. Нажмите снова – фонарик начнёт равномерно мигать (не во всех версиях устройства). Нажмите ещё раз – фонарик отключится.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Нажмите и удерживайте клавишу, чтобы отключить шумоподавитель и прослушивать частоту.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VFO/MR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Нажатие клавиши переключает режим работы радиостанции: канальный / частотный.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[A/B]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Нажмите клавишу, чтобы выбрать активный приёмник (верхний [A]или нижний 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экране).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[BAND]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Нажмите клавишу, чтобы сменить частотный диапазон. В режиме FM-радио диапазон переключается между 65-75 МГц и 76-108 МГц.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Нажатие данной клавиши в момент передачи выдаёт в эфир вызывной тон 1750 Гц (для работы с радиолюбительскими репитерами).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[*SCAN]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Однократное нажатие включает/выключает функцию Reverse.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Удержание в течение 2сек запускает сканирование.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Нажатие клавиши в режиме FM-радио запускает поиск FM-станции.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Нажатие клавиши в меню выбора субтонов CTCSS/DCS запускает сканирование субтонов.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[#]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Нажатие клавиши переключает мощность передатчика: большая/малая.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Удержание в течение 2сек включает / отключает блокировку клавиатуры.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[MENU]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Клавиша используется для входа в меню, для входа в режим выбора значений определённого параметра меню, а также подтверждения изменения параметра.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[▼] и [▲]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Частотный режим: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Однократное нажатие изменяет частоту активного приёмника в сторону увеличения или уменьшения с заданным шагом (см. настройку меню STEP).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Удержание клавиши изменяет частоту активного канала с заданным шагом постоянно до отпускания клавиши.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Канальный режим: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Включение следующей/предыдущей ячейки памяти с сохранённым каналом.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 меню: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Переход к следующей/предыдущей настройке.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Изменение текущей настройки на следующее/предыдущее значение.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[ЦИФРОВАЯ КЛАВИАТУРА]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Частотный режим: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Используется для ручного ввода требуемой частоты выбранного канала.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Канальный режим: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Используется для ввода номера ячейки памяти с сохранённым каналом.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 меню: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Используется для ввода порядкового номера опции. Также можно задавать нестандартные частоты субтонов CTCSS в режиме изменения соответствующих настроек.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 передачи: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Передача DTMF-сигналов в эфир.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17" w:name="_Toc350775835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9. ЖКИ экран.</w:t>
                  </w:r>
                  <w:bookmarkEnd w:id="17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изображении показаны все сегменты ЖКИ экрана. Каждый сегмент загорается при включении определённой функции.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5562600" cy="2114550"/>
                        <wp:effectExtent l="0" t="0" r="0" b="0"/>
                        <wp:docPr id="9" name="Рисунок 9" descr="http://baofengs.ru/manual/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aofengs.ru/manual/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800725" cy="4686300"/>
                        <wp:effectExtent l="0" t="0" r="9525" b="0"/>
                        <wp:docPr id="8" name="Рисунок 8" descr="http://baofengs.ru/manual/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baofengs.ru/manual/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0725" cy="468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экране имеется два основных табло. Каждое табло соответствует своему приёмнику: верхнему [A]или нижнему 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Это позволяет в каждом приёмнике задать отдельную частоту и быстро переключаться между ними с помощью кнопки [A/B]. Также, для каждого приёмника могут быть заданы свои настройки шага переключения частоты, субтонов, мощности передатчика, смещения частоты передачи от частоты приёма и пр.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18" w:name="_Toc350775836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10. Работа с радиостанцией.</w:t>
                  </w:r>
                  <w:bookmarkEnd w:id="18"/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19" w:name="_Toc350775837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lastRenderedPageBreak/>
                    <w:t>10.1. Включение/выключение, регулировка громкости.</w:t>
                  </w:r>
                  <w:bookmarkEnd w:id="19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Убедитесь, что антенна и батарея установлены правильно и батарея заряжена. Поверните ручку регулятора (3) по часовой стрелке, чтобы включить радиостанцию. Вращайте ручку по часовой стрелке, чтобы увеличивать громкость, и против часовой стрелки, чтобы уменьшать громкость.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20" w:name="_Toc350775838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10.2. Выбор частоты или ячейки памяти.</w:t>
                  </w:r>
                  <w:bookmarkEnd w:id="20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Клавиши [▼] и [▲] используются для последовательного изменения частоты с заданным шагом или для выбора следующей/предыдущей ячейки памяти. Также, в частотном режиме частота может быть введена вручную с помощью цифровой клавиатуры.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введённое значение неверное, то канал останется работать на прежней частоте.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введённая частота не совпадает с частотой, которая должна быть при заданном шаге (меню, опция №1 STEP), то в канале установится частота, с заданным шагом ближайшая к введённой вручную. Например. Задан шаг 6.25 кГц. Вы вводите частоту 446.005 МГц. В канале автоматически установится частота 446.006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25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МГц, т.к. при данном шаге (6.25 кГц) верными являются 446.000 МГц и 446.006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25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МГц.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вводимая частота верная и находится в другом диапазоне относительно текущей, то диапазон автоматически переключится.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21" w:name="_Toc350775839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10.3. приём / передача.</w:t>
                  </w:r>
                  <w:bookmarkEnd w:id="21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Включите радиостанцию, отрегулируйте громкость (см. п. 11.1). Активируйте верхний или нижний приёмник (кнопка [A/B]), выберите требуемое значение частоты, на которой будет происходить сеанс связи (см. п. 11.2).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передачи голосового сообщения в эфир нажмите кнопку [PTT] и удерживайте её в течение передачи сообщения. По окончании сообщения отпустите кнопку. Слушайте ответ.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передаче индикатор (9) светится красным цветом, при приёме – зелёным, в отсутствие сигнала индикатор не светится.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22" w:name="_Toc350775840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10.4. Режимы работы радиостанции.</w:t>
                  </w:r>
                  <w:bookmarkEnd w:id="22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радиостанции предусмотрены два основных режима работы: 1) Канальный, 2) Частотный. Переключение режимов осуществляется кнопкой[VFO/MR].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канальном режиме для передачи/приёма используются частоты, предварительно сохранённые в ячейках памяти 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устройства. В основном цифровом поле отображается частота/номер/имя канала (в зависимости от настройки меню №21,22), а справа меньшими цифрами отображается номер выбранной ячейки памяти. Вместе с частотой канала сохраняются такие его настройки, как: субтоны CTCSS или DCS на передачу и приём, мощность передатчика, модуляция, сдвиг частот (для работы с репитерами). Всего в устройстве имеется 127 ячеек памяти. Клавиши [▼] и [▲] в данном режиме включают следующую/предыдущую ячейку памяти.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частотном режиме частота передачи/приёма задаётся вручную либо цифровыми клавишами клавиатуры, либо неоднократным нажатием клавиш [▼] и [▲] до достижения нужного значения. При этом частота изменяется на значение, заданное в меню п.№1 (STEP). На экране в основном поле отображается текущее значение частоты.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23" w:name="_Toc350775841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11. описание встроенных функций.</w:t>
                  </w:r>
                  <w:bookmarkEnd w:id="23"/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24" w:name="_Toc350775842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11.1. шумоподавитель (</w:t>
                  </w:r>
                  <w:bookmarkEnd w:id="24"/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Squelch) (меню SQL).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Шумоподавитель отключает динамик в отсутствие сигнала на частоте. При правильно установленном пороге шумоподавителя вы услышите только полезные сигналы, и это значительно снизит энергопотребление. Рекомендуемый уровень 5.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25" w:name="_Toc350775843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11.2. Функция “</w:t>
                  </w:r>
                  <w:bookmarkEnd w:id="25"/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VOX”.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включённой функции 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VOX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нет необходимости давить на кнопку PTT для передачи. Передача будет включена автоматически, как только микрофон «услышит» голос. Когда голос пропадёт, передача автоматически прекратится и устройство перейдёт на приём. С помощью меню 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VOX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можно установить пороговый уровень громкости голоса, при котором будет активирована передача.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26" w:name="_Toc350775844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11.3. Функция </w:t>
                  </w:r>
                  <w:bookmarkEnd w:id="26"/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Reverse.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использовании разноса частот (меню, опции №№25,26) есть возможность быстро поменять местами частоту приёма и частоту передачи, включив функцию 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Reverse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Нажмите на клавишу [*SCAN], на экране появится индикация «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R</w:t>
                  </w: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27" w:name="_Toc350775845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11.4. Функция </w:t>
                  </w:r>
                  <w:bookmarkEnd w:id="27"/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ALARM.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Позволяет выдавать в эфир специальные тоны бедствия.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28" w:name="_Toc350775846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lastRenderedPageBreak/>
                    <w:t>11.5. тон 1750 Гц для доступа к репитерам</w:t>
                  </w:r>
                  <w:bookmarkEnd w:id="28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связи на дальние расстояния используются любительские репитеры, которые активируются после получения сигнала-тона 1750 Гц. Нажмите и удерживайте кнопку [PTT], затем нажмите кнопку [BAND]  чтобы передать в эфир тон 1750 Гц.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29" w:name="_Toc350775847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12. Меню, описание настроек.</w:t>
                  </w:r>
                  <w:bookmarkEnd w:id="29"/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30" w:name="_Toc350775848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12.1. Работа с меню.</w:t>
                  </w:r>
                  <w:bookmarkEnd w:id="30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Меню радиостанции содержит 40 различных пунктов, отвечающих за настройку режимов её работы.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Для включения меню настроек нажмите клавишу [MENU].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Перейдите к требуемому пункту меню с помощью клавиш [▼] и [▲].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Для изменения выбранной опции ещё раз нажмите клавишу [MENU].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Выберите требуемое значение опции с помощью клавиш [▼] и [▲].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Сохраните установку, нажав клавишу [MENU].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81650" cy="857250"/>
                        <wp:effectExtent l="0" t="0" r="0" b="0"/>
                        <wp:docPr id="7" name="Рисунок 7" descr="http://baofengs.ru/manual/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ofengs.ru/manual/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112.5pt;height:.75pt" o:hrpct="0" o:hrstd="t" o:hr="t" fillcolor="#a0a0a0" stroked="f"/>
                    </w:pic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03160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B5A6"/>
                        <w:sz w:val="24"/>
                        <w:szCs w:val="24"/>
                        <w:lang w:eastAsia="ru-RU"/>
                      </w:rPr>
                      <w:t>Baofengs.ru</w:t>
                    </w:r>
                  </w:hyperlink>
                  <w:r w:rsidRPr="000316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- магазин оригинальных радиостанций Баофенг и аксессуаров к ним. Тел. для заказов 8-8422-75-45-ЗЗ</w:t>
                  </w:r>
                </w:p>
              </w:tc>
            </w:tr>
            <w:tr w:rsidR="00031609" w:rsidRPr="00031609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"/>
                    <w:gridCol w:w="409"/>
                    <w:gridCol w:w="521"/>
                  </w:tblGrid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noProof/>
                            <w:color w:val="00B5A6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47650" cy="180975"/>
                              <wp:effectExtent l="0" t="0" r="0" b="9525"/>
                              <wp:docPr id="6" name="Рисунок 6" descr="http://baofengs.ru/.s/img/fr/bt/38/p_profile.gif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baofengs.ru/.s/img/fr/bt/38/p_profile.gif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" w:type="pct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noWrap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noProof/>
                            <w:color w:val="00B5A6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61925" cy="180975"/>
                              <wp:effectExtent l="0" t="0" r="9525" b="9525"/>
                              <wp:docPr id="5" name="Рисунок 5" descr="http://baofengs.ru/.s/img/fr/bt/38/p_up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baofengs.ru/.s/img/fr/bt/38/p_up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1609" w:rsidRPr="00031609" w:rsidRDefault="00031609" w:rsidP="00031609">
            <w:pPr>
              <w:spacing w:after="0" w:line="330" w:lineRule="atLeast"/>
              <w:rPr>
                <w:rFonts w:ascii="Arial" w:eastAsia="Times New Roman" w:hAnsi="Arial" w:cs="Arial"/>
                <w:color w:val="515151"/>
                <w:sz w:val="21"/>
                <w:szCs w:val="21"/>
                <w:lang w:eastAsia="ru-RU"/>
              </w:rPr>
            </w:pPr>
          </w:p>
        </w:tc>
      </w:tr>
      <w:tr w:rsidR="00031609" w:rsidRPr="00031609" w:rsidTr="0003160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1609" w:rsidRPr="00031609" w:rsidRDefault="00031609" w:rsidP="000316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609" w:rsidRPr="00031609" w:rsidTr="00031609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98"/>
              <w:gridCol w:w="7367"/>
            </w:tblGrid>
            <w:tr w:rsidR="00031609" w:rsidRPr="00031609">
              <w:trPr>
                <w:tblCellSpacing w:w="7" w:type="dxa"/>
              </w:trPr>
              <w:tc>
                <w:tcPr>
                  <w:tcW w:w="1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CDCD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031609">
                      <w:rPr>
                        <w:rFonts w:ascii="Times New Roman" w:eastAsia="Times New Roman" w:hAnsi="Times New Roman" w:cs="Times New Roman"/>
                        <w:color w:val="00B5A6"/>
                        <w:sz w:val="24"/>
                        <w:szCs w:val="24"/>
                        <w:lang w:eastAsia="ru-RU"/>
                      </w:rPr>
                      <w:t>Baofengs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CDCDC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Дата: Понедельник, 08.06.2015, 17:23 | Сообщение # </w:t>
                  </w:r>
                  <w:bookmarkStart w:id="31" w:name="380"/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"javascript://" </w:instrTex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031609">
                    <w:rPr>
                      <w:rFonts w:ascii="Times New Roman" w:eastAsia="Times New Roman" w:hAnsi="Times New Roman" w:cs="Times New Roman"/>
                      <w:color w:val="00B5A6"/>
                      <w:sz w:val="24"/>
                      <w:szCs w:val="24"/>
                      <w:lang w:eastAsia="ru-RU"/>
                    </w:rPr>
                    <w:t>2</w:t>
                  </w: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31"/>
                </w:p>
              </w:tc>
            </w:tr>
            <w:tr w:rsidR="00031609" w:rsidRPr="00031609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76350" cy="1333500"/>
                        <wp:effectExtent l="0" t="0" r="0" b="0"/>
                        <wp:docPr id="4" name="Рисунок 4" descr="http://baofengs.ru/avatar/49/3232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baofengs.ru/avatar/49/3232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Размножается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266700"/>
                        <wp:effectExtent l="0" t="0" r="0" b="0"/>
                        <wp:docPr id="3" name="Рисунок 3" descr="http://baofengs.ru/group/administrat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baofengs.ru/group/administrat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Сообщений: 78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Репутация: </w:t>
                  </w:r>
                  <w:hyperlink r:id="rId22" w:tooltip="Смотреть историю репутации" w:history="1">
                    <w:r w:rsidRPr="0003160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B5A6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Статус: Offline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32" w:name="_Toc350775849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lastRenderedPageBreak/>
                    <w:t>12.2. Описание пунктов меню.</w:t>
                  </w:r>
                  <w:bookmarkEnd w:id="32"/>
                </w:p>
                <w:tbl>
                  <w:tblPr>
                    <w:tblW w:w="837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  <w:gridCol w:w="1451"/>
                    <w:gridCol w:w="6322"/>
                  </w:tblGrid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Описание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SQL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Порог открытия шумоподавителя. Возможные значения от 0 до 9.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STEP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Шаг изменения частоты в частотном режиме при сканировании или нажатии клавиш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[▼] и [▲].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TXP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Мощность передатчика. Возможные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HIGH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большая (около 4 Ватт),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LOW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малая (около 1 Ватт). При малой мощности на экране отображается индикация «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 Можно переключать с помощью клавиши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[#]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клавиатуре.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SAVE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Режим энергосбережения. Отображает количество циклов «сна» относительно циклов «работы»: 1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1, 2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1, 3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1, 4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Чем больше значение, тем дольше проработает батарея. Возможные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Если включен, то при появлении сигнала на частоте в начале может теряться полсекунды-секунда (одно-два слова).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VOX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Передача, управляемая голосом. Задаётся уровень громкости голоса, при котором будет начинать работать передача. При включении на экране отображается индикация «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VOX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WN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 модуляции: широкополосная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WIDE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(25 кГц), узкополосная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NARR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(12.5 кГц). При узкополосной модуляции на экране отображается индикация «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N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ABR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Время работы подсветки экрана, секунд. Также время, по истечении которого радиостанция вернётся в режим FM-радио, после прерывания получением сигнала на рабочей частоте.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TDR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Приём двух частот, приёмников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одновременно. Приёмник, на частоте которого последним был приём, становится активным. При включении данной функции на экране отображается индикация «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BEEP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Звуковое подтверждение нажатий клавиш.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TOT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Временное ограничение непрерывной передачи. Ограничивает время, в течение которого радиостанция ведёт передачу непрерывно. Возможные значения: 15 – 600 сек.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R-DCS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Задаёт субтон DCS(цифровой) на приём. Звук будет слышен, только если партнёр ведёт передачу с таким же субтоном на передачу. См. п. 14.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R-CTCS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Задаёт субтон CTCSS(аналоговый) на приём. Аналогично предыдущему. См. п 13.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T-DCS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Задаёт субтон DCS(цифровой) на передачу. Партнёр будет слышать звук, только если данный субтон совпадёт с тем, который установлен у него на приём. См. п. 14.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T-CTCS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Задаёт субтон CTCSS(аналоговый) на передачу. Партнёр будет слышать звук, только если данный субтон совпадёт с тем, который установлен у него на приём. См. п. 13.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VOICE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Голосовое подтверждение нажатия клавиш.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 / ON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(в некоторых версиях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ENG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CHI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Агнл/Кит/Выкл).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ANI-ID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Автоматическое определение по номеру. Отображает специальный ANI-код, который программируется с компьютера. Нельзя изменить вручную. Данный код передаётся в эфир, когда активируется функция ALARM и в меню №32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AL-MOD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установлено значение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CODE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DTMFST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Слышимость DTMF тонов при их передаче в эфир.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тоны не слышны.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DT-ST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слышны только тоны, которые передаются вручную нажатиями на клавиатуре.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ANI-ST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слышны только предварительно-заданные тоны.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DT+ANI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слышны все тоны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S-CODE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Набор из 15 предварительно запрограммированных 5значных DTMF-кодов. Выбирается один код из набора. Передача в эфир осуществляется, только если включена опция меню №19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PTT-ID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SC-REV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 сканирования частот.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TO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(time operation) – при нахождении частоты с передающимся сигналом сканер остановится на ней на несколько секунд, затем продолжит сканирование.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CO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(carrier operation) – сканирование будет продолжено, как только на частоте пропадёт активный сигнал.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(search operation) – сканирование закончится, как только будет найдена частота с сигналом.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PTT-ID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Определяет момент передачи в эфир кода PTT-ID (см. меню №17).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не передавать;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BOT –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передавать в начале передачи;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EOT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передавать в конце передачи;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BOTH –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передавать в начале и в конце передачи. Рекомендуемое значение OFF.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PTT-LT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Задержка передачи кода PTT-ID, в миллисекундах.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0 – 50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требует включённое значение пункта №19.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MDF-A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Формат отображения данных о канале в канальном режиме работы (приёмник А).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CH –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канала;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NAME –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имя канала (программируется с компьютера), если имя не задано, то отображается номер канала;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FREQ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частота канала.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MDF-B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Формат отображения данных о канале в канальном режиме работы (приёмник B).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CH –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канала;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NAME –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имя канала (программируется с компьютера), если имя 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 задано, то отображается номер канала;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FREQ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частота канала.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BCL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Запрет передачи на занятой частоте. Если на частоте уже кто-то ведёт передачу сигнала в данный момент, то по нажатию клавиши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[PTT]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трансивер выдаст короткий сигнал «бипп» и не будет начинать передачу. Значения: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ON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AUTOLK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Автоматическая блокировка клавиатуры. Значения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/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ON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Если включено, клавиатура будет заблокирована после 8 секунд бездействия.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SFT-D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Направление сдвига частоты передачи относительно частоты приёма (для работы с репитерами). Только в частотном режиме работы!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сдвига нет;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«+»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частота передачи будет больше частоты приёма;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«-»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частота передачи будет меньше частоты приёма. В зависимости от выбранного значения на экране загорается индикатор + или – соответственно. Используется вместе с пунктом меню №26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OFFSET.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OFFSET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Значение сдвига частоты передачи от частоты приёма (в МегаГерцах). Значения: 00.000 – 69.990 МГц с шагом 10 кГц. Используется вместе с пунктом меню №25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SFT-D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MEM-CH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Используется для сохранения канала в ячейку памяти, либо изменения параметров уже сохранённого канала. В память сохраняются параметры приёмника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заданные в частотном режиме работы: частота, модуляция, субтоны, смещение, мощность передатчика, PTT-ID, BCL и S-CODE. Чтобы сохранить канал, нужно настроить все его параметры, войти в меню, выбрать опцию №27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MEM-CH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нажать кнопку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MENU,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выбрать номер ячейки памяти для сохранения, подтвердить выбор кнопкой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MENU.</w:t>
                        </w:r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уже сохранённого канала возможно изменение параметров частоты передачи и субтонов (для преобразования симплексного канала в «репитерный» канал или «кросс-бэнд» канал). При этом частота передачи задаётся в приёмнике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 в меню настраиваются субтоны. После этого сохранение производится, как описано выше.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DEL-CH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Удаление каналов из ячеек памяти. Выбирается номер канала, подтверждается удаление нажатием кнопки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MENU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WT-LED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 подсветки экрана в режиме ожидания.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выкл.,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BLUE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синий,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ORANGE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оранжевый,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PURPLE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сиреневый.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RX-LED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 подсветки экрана в режиме приёма сигнала 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выкл.,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BLUE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синий,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ORANGE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оранжевый,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PURPLE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сиреневый.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TX-LED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Цвет подсветки экрана в режиме передачи сигнала.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выкл.,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BLUE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синий,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ORANGE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оранжевый,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PURPLE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сиреневый.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AL-MOD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Режим работы функции «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ALARM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SITE –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сигнал тревоги выдаётся только в динамик трансивера;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TONE –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сигнал тревоги выдаётся в эфир;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CODE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 в эфир выдаётся ANI-код (см. меню опция №15) и затем «119» (911 наоборот?).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BAND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Выбор частотного диапазона. В частотном режиме работы позволяет задать частотный диапазон: VHF (136-174 МГц), UHF (400-480 МГц).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TDR-AB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режиме приёма двух частот (см. настройку №7 TDR), задаётся приёмник A или B, который будет оставаться активным после приёма сигнала на любом из приёмников. Возможные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A, B. 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Если выбрать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то активным будет становиться приёмник, на котором последним был входящий сигнал.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STE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Устранение короткого звука «шш» в конце передачи.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/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ON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Работает на BAOFENG UV-5R (про другие модели информации нет). При отпускании кнопки [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PTT]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эфир выдаётся короткий тон 50 Гц, что сигнализирует другим трансиверам о конце передачи и необходимости приглушить звук. Для работы через репитер данную опцию установить в значение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(выкл.).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RP-STE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Устранение короткого звука «шш» в конце передачи при работе через репитер.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/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-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Используется совместно с меню №37.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RPT-RL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Задержка оконечного тона репитера (x100 миллисекунд). Значения: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OFF/ 1 – 10.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Рекомендуемое значение OFF. Используется совместно с меню №36.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PONMSG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Информация, отображаемая на экране при включении.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FULL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на короткое время включаются все сегменты экрана.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MSG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отображается текстовое сообщение (2 строки), программируется с компьютера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ROGER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Вкл/выкл выдачи сигнала «роджер» в эфир в конце передачи.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RESET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Сброс к заводским установкам.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VFO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Сброс настроек меню в значения по умолчанию, установка в приёмнике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частот по умолчанию.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ALL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– сброс 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настроек меню, сброс частот приёмников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 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 также очистка всех каналов из ячеек памяти.</w:t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33" w:name="_Toc350775850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lastRenderedPageBreak/>
                    <w:t>13. Таблица тонов </w:t>
                  </w:r>
                  <w:bookmarkEnd w:id="33"/>
                  <w:r w:rsidRPr="00031609"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  <w:t>CTCSS.</w:t>
                  </w:r>
                </w:p>
                <w:tbl>
                  <w:tblPr>
                    <w:tblpPr w:leftFromText="45" w:rightFromText="45" w:vertAnchor="text"/>
                    <w:tblW w:w="1144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CCCC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8"/>
                    <w:gridCol w:w="3032"/>
                    <w:gridCol w:w="2743"/>
                    <w:gridCol w:w="2802"/>
                  </w:tblGrid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ЧАСТОТА (Гц)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ЧАСТОТА (Гц)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ЧАСТОТА (Гц)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ЧАСТОТА (Гц)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33.0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71.9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123.0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183.5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35.4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74.4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127.3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186.2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36.6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77.0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131.8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189.9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37.9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79.7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136.5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192.8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39.6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82.5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141.3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196.6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44.4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85.4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146.2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199.5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47.5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88.5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151.4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203.5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49.2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91.5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156.7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206.5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51.2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94.8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159.8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210.7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53.0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97.4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162.2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218.1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54.9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100.0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165.5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225.7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56.8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103.5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167.9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229.1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58.8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107.2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171.3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233.6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63.0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110.9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173.8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241.8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67.0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114.8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177.3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250.3</w:t>
                        </w:r>
                      </w:p>
                    </w:tc>
                  </w:tr>
                  <w:tr w:rsidR="00031609" w:rsidRPr="00031609">
                    <w:trPr>
                      <w:tblCellSpacing w:w="15" w:type="dxa"/>
                    </w:trPr>
                    <w:tc>
                      <w:tcPr>
                        <w:tcW w:w="19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69.4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118.8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179.9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bottom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254.1</w:t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34" w:name="_Toc350775851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14. Таблица тонов</w:t>
                  </w:r>
                  <w:bookmarkEnd w:id="34"/>
                  <w:r w:rsidRPr="00031609"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  <w:t>DCS.</w:t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610100" cy="2971800"/>
                        <wp:effectExtent l="0" t="0" r="0" b="0"/>
                        <wp:docPr id="2" name="Рисунок 2" descr="http://baofengs.ru/manual/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baofengs.ru/manual/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610100" cy="3000375"/>
                        <wp:effectExtent l="0" t="0" r="0" b="9525"/>
                        <wp:docPr id="1" name="Рисунок 1" descr="http://baofengs.ru/manual/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baofengs.ru/manual/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35" w:name="_Toc350775852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15. Технические характеристики.</w:t>
                  </w:r>
                  <w:bookmarkEnd w:id="35"/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36" w:name="_Toc350775853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15.1. Общие.</w:t>
                  </w:r>
                  <w:bookmarkEnd w:id="36"/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0"/>
                    <w:gridCol w:w="390"/>
                    <w:gridCol w:w="3600"/>
                  </w:tblGrid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43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Диапазон частот:</w:t>
                        </w:r>
                      </w:p>
                    </w:tc>
                    <w:tc>
                      <w:tcPr>
                        <w:tcW w:w="405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VHF: 136МГц – 174 МГц (передача/приём)</w:t>
                        </w:r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UHF: 400 МГц – 480 МГц (передача/приём)</w:t>
                        </w:r>
                      </w:p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FM: 65 – 108 МГц (приём FM-радио)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Количество ячеек памяти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127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Стабильность частоты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2,5ppm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Шаг изменения частоты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2,5/5/6,25/10/12,5/25/50 кГц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Сопротивление антенны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 Ω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-20 С…. +60 С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Питание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Батарея Li-Ion 7,4 В / 1800 мАч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Потребляемый ток в режиме ожидания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≤ 75 мА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Потребляемый ток в режиме приёма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380 мА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Потребляемый ток в режиме передачи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≤ 1,4 А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Режим работы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Симплексный или полу-дуплексный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цикл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 / 03 / 54 мин (прм. / прд. / ожд.)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Размеры устройства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58мм х 110мм х 32мм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63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</w:t>
                        </w:r>
                      </w:p>
                    </w:tc>
                    <w:tc>
                      <w:tcPr>
                        <w:tcW w:w="38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130 г (приблизительно)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031609"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  <w:t> </w:t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37" w:name="_Toc350775854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15.2. Передатчик.</w:t>
                  </w:r>
                  <w:bookmarkEnd w:id="37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7"/>
                    <w:gridCol w:w="3453"/>
                  </w:tblGrid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Мощность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Ватт / 1 Ватт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Тип модуляции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FM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 излучателя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16КФ F3E / 11КФ F3E (W/N)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Максимальная девиация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≤ ±5 кГц / ≤ ±2,5 кГц (W/N)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Паразитные излучения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&lt; -60 дБ</w:t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1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bookmarkStart w:id="38" w:name="_Toc350775855"/>
                  <w:r w:rsidRPr="00031609">
                    <w:rPr>
                      <w:rFonts w:ascii="Arial" w:eastAsia="Times New Roman" w:hAnsi="Arial" w:cs="Arial"/>
                      <w:color w:val="00B5A6"/>
                      <w:sz w:val="36"/>
                      <w:szCs w:val="36"/>
                      <w:lang w:eastAsia="ru-RU"/>
                    </w:rPr>
                    <w:t>15.3. Приёмник</w:t>
                  </w:r>
                  <w:bookmarkEnd w:id="38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8"/>
                    <w:gridCol w:w="3462"/>
                  </w:tblGrid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Чувствительность приёмника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0,2 мкВ (при 12 дБ отношении сигнал/шум)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Интермодуляция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 дБ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Выходная мощность аудио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1000 мВт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Чувствительность смежных каналов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 / 60 дБ</w:t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16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031609" w:rsidRPr="00031609" w:rsidRDefault="00031609" w:rsidP="00031609">
                  <w:pPr>
                    <w:spacing w:before="75" w:after="150" w:line="240" w:lineRule="auto"/>
                    <w:outlineLvl w:val="0"/>
                    <w:rPr>
                      <w:rFonts w:ascii="Arial" w:eastAsia="Times New Roman" w:hAnsi="Arial" w:cs="Arial"/>
                      <w:kern w:val="36"/>
                      <w:sz w:val="48"/>
                      <w:szCs w:val="48"/>
                      <w:lang w:eastAsia="ru-RU"/>
                    </w:rPr>
                  </w:pPr>
                  <w:bookmarkStart w:id="39" w:name="_Toc350775856"/>
                  <w:r w:rsidRPr="00031609">
                    <w:rPr>
                      <w:rFonts w:ascii="Arial" w:eastAsia="Times New Roman" w:hAnsi="Arial" w:cs="Arial"/>
                      <w:color w:val="00B5A6"/>
                      <w:kern w:val="36"/>
                      <w:sz w:val="48"/>
                      <w:szCs w:val="48"/>
                      <w:lang w:eastAsia="ru-RU"/>
                    </w:rPr>
                    <w:t>16. Возможные неисправности и способы их устранения.</w:t>
                  </w:r>
                  <w:bookmarkEnd w:id="39"/>
                </w:p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5117"/>
                  </w:tblGrid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Неисправность</w:t>
                        </w:r>
                      </w:p>
                    </w:tc>
                    <w:tc>
                      <w:tcPr>
                        <w:tcW w:w="574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Возможная причина / решение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Устройство не включается</w:t>
                        </w:r>
                      </w:p>
                    </w:tc>
                    <w:tc>
                      <w:tcPr>
                        <w:tcW w:w="574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Батарея разряжена: зарядите/замените батарею.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Батарея установлена неправильно: установите батарею правильно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Батарея быстро разряжается</w:t>
                        </w:r>
                      </w:p>
                    </w:tc>
                    <w:tc>
                      <w:tcPr>
                        <w:tcW w:w="574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Батарея износилась: замените батарею на новую.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Индикатор горит зелёным (идёт приём), но в динамике нет звука</w:t>
                        </w:r>
                      </w:p>
                    </w:tc>
                    <w:tc>
                      <w:tcPr>
                        <w:tcW w:w="574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Проверьте уровень громкости.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Проверьте, что субтоны DCS и CTCSS на приём установлены правильно, так же, как и у других членов вашей группы.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передаче другие члены группы не слышат передаваемые сообщения</w:t>
                        </w:r>
                      </w:p>
                    </w:tc>
                    <w:tc>
                      <w:tcPr>
                        <w:tcW w:w="574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Проверьте, что субтоны DCS и CTCSS на передачу установлены правильно, так же, как и у других членов вашей группы.</w:t>
                        </w: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Вы находитесь слишком далеко друг от друга, или Ваш партнёр находится в зоне плохого приёма сигнала.</w:t>
                        </w:r>
                      </w:p>
                    </w:tc>
                  </w:tr>
                  <w:tr w:rsidR="00031609" w:rsidRPr="00031609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режиме ожидания устройство ведёт передачу без нажатия кнопки PTT</w:t>
                        </w:r>
                      </w:p>
                    </w:tc>
                    <w:tc>
                      <w:tcPr>
                        <w:tcW w:w="574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EEEE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031609" w:rsidRPr="00031609" w:rsidRDefault="00031609" w:rsidP="00031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16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Проверьте, включена ли функция VOX. При необходимости отключите.</w:t>
                        </w:r>
                      </w:p>
                    </w:tc>
                  </w:tr>
                </w:tbl>
                <w:p w:rsidR="00031609" w:rsidRPr="00031609" w:rsidRDefault="00031609" w:rsidP="0003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1609" w:rsidRPr="00031609" w:rsidRDefault="00031609" w:rsidP="00031609">
            <w:pPr>
              <w:spacing w:after="0" w:line="330" w:lineRule="atLeast"/>
              <w:rPr>
                <w:rFonts w:ascii="Arial" w:eastAsia="Times New Roman" w:hAnsi="Arial" w:cs="Arial"/>
                <w:color w:val="515151"/>
                <w:sz w:val="21"/>
                <w:szCs w:val="21"/>
                <w:lang w:eastAsia="ru-RU"/>
              </w:rPr>
            </w:pPr>
          </w:p>
        </w:tc>
      </w:tr>
    </w:tbl>
    <w:p w:rsidR="001724A3" w:rsidRDefault="001724A3">
      <w:bookmarkStart w:id="40" w:name="_GoBack"/>
      <w:bookmarkEnd w:id="40"/>
    </w:p>
    <w:sectPr w:rsidR="0017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55BE"/>
    <w:multiLevelType w:val="multilevel"/>
    <w:tmpl w:val="418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C1C77"/>
    <w:multiLevelType w:val="multilevel"/>
    <w:tmpl w:val="602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E2E6C"/>
    <w:multiLevelType w:val="multilevel"/>
    <w:tmpl w:val="537E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55DF9"/>
    <w:multiLevelType w:val="multilevel"/>
    <w:tmpl w:val="E784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2"/>
    <w:rsid w:val="00031609"/>
    <w:rsid w:val="001724A3"/>
    <w:rsid w:val="00D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39D9E-CEAB-4601-B8BB-F185F2C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1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coz-forum-post">
    <w:name w:val="ucoz-forum-post"/>
    <w:basedOn w:val="a0"/>
    <w:rsid w:val="00031609"/>
  </w:style>
  <w:style w:type="character" w:styleId="a3">
    <w:name w:val="Strong"/>
    <w:basedOn w:val="a0"/>
    <w:uiPriority w:val="22"/>
    <w:qFormat/>
    <w:rsid w:val="00031609"/>
    <w:rPr>
      <w:b/>
      <w:bCs/>
    </w:rPr>
  </w:style>
  <w:style w:type="paragraph" w:styleId="a4">
    <w:name w:val="Normal (Web)"/>
    <w:basedOn w:val="a"/>
    <w:uiPriority w:val="99"/>
    <w:semiHidden/>
    <w:unhideWhenUsed/>
    <w:rsid w:val="000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609"/>
  </w:style>
  <w:style w:type="character" w:styleId="a5">
    <w:name w:val="Emphasis"/>
    <w:basedOn w:val="a0"/>
    <w:uiPriority w:val="20"/>
    <w:qFormat/>
    <w:rsid w:val="00031609"/>
    <w:rPr>
      <w:i/>
      <w:iCs/>
    </w:rPr>
  </w:style>
  <w:style w:type="character" w:customStyle="1" w:styleId="signatureview">
    <w:name w:val="signatureview"/>
    <w:basedOn w:val="a0"/>
    <w:rsid w:val="00031609"/>
  </w:style>
  <w:style w:type="character" w:styleId="a6">
    <w:name w:val="Hyperlink"/>
    <w:basedOn w:val="a0"/>
    <w:uiPriority w:val="99"/>
    <w:semiHidden/>
    <w:unhideWhenUsed/>
    <w:rsid w:val="000316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31609"/>
    <w:rPr>
      <w:color w:val="800080"/>
      <w:u w:val="single"/>
    </w:rPr>
  </w:style>
  <w:style w:type="character" w:customStyle="1" w:styleId="statusoffline">
    <w:name w:val="statusoffline"/>
    <w:basedOn w:val="a0"/>
    <w:rsid w:val="0003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javascript:scroll(0,0)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javascript://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6.jpeg"/><Relationship Id="rId19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baofengs.ru/" TargetMode="External"/><Relationship Id="rId22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4715</Words>
  <Characters>26882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Дождь</dc:creator>
  <cp:keywords/>
  <dc:description/>
  <cp:lastModifiedBy>Дождь</cp:lastModifiedBy>
  <cp:revision>2</cp:revision>
  <dcterms:created xsi:type="dcterms:W3CDTF">2016-05-18T08:49:00Z</dcterms:created>
  <dcterms:modified xsi:type="dcterms:W3CDTF">2016-05-18T08:50:00Z</dcterms:modified>
</cp:coreProperties>
</file>